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Jake Stewart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28 South Shores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Sullivan, Illinois 61951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(217)246-7205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Objective: </w:t>
      </w:r>
      <w:r w:rsidDel="00000000" w:rsidR="00000000" w:rsidRPr="00000000">
        <w:rPr>
          <w:sz w:val="24"/>
          <w:szCs w:val="24"/>
          <w:rtl w:val="0"/>
        </w:rPr>
        <w:t xml:space="preserve">Dedicated and enthusiastic individual seeking to expand knowledge in construction while contributing strong leadership and communication skills. Committed to working hard, learning quickly, and bringing a positive, team-oriented attitude to every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Sullivan High School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High School Diploma 2024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Lake Land College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August 2024 - May 2025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Eastern Illinois University.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Current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Major- (construction management)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Communication:</w:t>
      </w:r>
      <w:r w:rsidDel="00000000" w:rsidR="00000000" w:rsidRPr="00000000">
        <w:rPr>
          <w:rtl w:val="0"/>
        </w:rPr>
        <w:t xml:space="preserve"> Excellent written and verbal communication skills developed through class presentations, group projects, and volunteer activities.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Teamwork &amp; Collaboration:</w:t>
      </w:r>
      <w:r w:rsidDel="00000000" w:rsidR="00000000" w:rsidRPr="00000000">
        <w:rPr>
          <w:rtl w:val="0"/>
        </w:rPr>
        <w:t xml:space="preserve"> Ability to work effectively in group settings and assist others to meet common goals.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 Management:</w:t>
      </w:r>
      <w:r w:rsidDel="00000000" w:rsidR="00000000" w:rsidRPr="00000000">
        <w:rPr>
          <w:rtl w:val="0"/>
        </w:rPr>
        <w:t xml:space="preserve"> Proven ability to prioritize tasks and meet deadlines while balancing academic responsibilities.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Customer Service:</w:t>
      </w:r>
      <w:r w:rsidDel="00000000" w:rsidR="00000000" w:rsidRPr="00000000">
        <w:rPr>
          <w:rtl w:val="0"/>
        </w:rPr>
        <w:t xml:space="preserve"> Friendly and approachable with a focus on providing positive experiences.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 Skills:</w:t>
      </w:r>
      <w:r w:rsidDel="00000000" w:rsidR="00000000" w:rsidRPr="00000000">
        <w:rPr>
          <w:rtl w:val="0"/>
        </w:rPr>
        <w:t xml:space="preserve"> Proficient in Microsoft Office (Word, Excel, PowerPoint), Google Suite,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Problem-Solving:</w:t>
      </w:r>
      <w:r w:rsidDel="00000000" w:rsidR="00000000" w:rsidRPr="00000000">
        <w:rPr>
          <w:rtl w:val="0"/>
        </w:rPr>
        <w:t xml:space="preserve"> Able to identify issues and come up with practical solutions in a timely manner.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Experience: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Kirby Foods- 2021-2024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Internship at Pilson Ford - 2024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Job Shadow at Phoenix Physical Therapy, Sullivan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Internship at Curry Construction. April 2025 - September 2025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Shepard and Shepard mechanical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September 2025- current.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Extra Curricular Activities: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Lake Land College Baseball 2024-2025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